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参会</w:t>
      </w:r>
      <w:r>
        <w:rPr>
          <w:rFonts w:ascii="仿宋" w:hAnsi="仿宋" w:eastAsia="仿宋" w:cs="仿宋"/>
          <w:b/>
          <w:bCs/>
          <w:sz w:val="44"/>
          <w:szCs w:val="44"/>
        </w:rPr>
        <w:t>回执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margin" w:tblpY="38"/>
        <w:tblW w:w="868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641"/>
        <w:gridCol w:w="772"/>
        <w:gridCol w:w="1901"/>
        <w:gridCol w:w="973"/>
        <w:gridCol w:w="207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单位名称</w:t>
            </w:r>
          </w:p>
        </w:tc>
        <w:tc>
          <w:tcPr>
            <w:tcW w:w="4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邮 编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通讯地址</w:t>
            </w:r>
          </w:p>
        </w:tc>
        <w:tc>
          <w:tcPr>
            <w:tcW w:w="4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手 机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 xml:space="preserve">  姓  名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部门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电 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  <w:lang w:val="en-US" w:eastAsia="zh-CN"/>
              </w:rPr>
              <w:t>手 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 xml:space="preserve">  传  真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QQ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邮 箱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  <w:lang w:val="en-US" w:eastAsia="zh-CN"/>
              </w:rPr>
              <w:t>参与需求</w:t>
            </w:r>
          </w:p>
        </w:tc>
        <w:tc>
          <w:tcPr>
            <w:tcW w:w="7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楷体" w:hAnsi="楷体" w:eastAsia="楷体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备注：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1.会议参会需提前预约，免费参会，差旅住宿自理，参会需提前报名，经会务组审核确认后发送参会证件，凭有效证件参加会议。</w:t>
      </w:r>
    </w:p>
    <w:p>
      <w:pP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2.如需会议宣传、大会发言、会场展示、演讲机会、会议讨论、报纸广告同期发布等，请致电会务组进行商洽。（中华环保联合会 王甲佳 010-51230010）</w:t>
      </w:r>
    </w:p>
    <w:p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3.请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将回执表发至以下邮箱：44464967@qq.com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6E4182"/>
    <w:rsid w:val="77001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王甲佳</cp:lastModifiedBy>
  <dcterms:modified xsi:type="dcterms:W3CDTF">2017-06-02T01:10:20Z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